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center"/>
        <w:rPr>
          <w:rFonts w:ascii="Times New Roman" w:hAnsi="Times New Roman" w:cs="Times New Roman"/>
          <w:sz w:val="24"/>
          <w:szCs w:val="24"/>
        </w:rPr>
      </w:pPr>
    </w:p>
    <w:p w:rsidR="005E5B76" w:rsidRPr="000171B5" w:rsidRDefault="008767FE" w:rsidP="000171B5">
      <w:pPr>
        <w:spacing w:line="480" w:lineRule="auto"/>
        <w:ind w:firstLine="720"/>
        <w:jc w:val="center"/>
        <w:rPr>
          <w:rFonts w:ascii="Times New Roman" w:hAnsi="Times New Roman" w:cs="Times New Roman"/>
          <w:sz w:val="24"/>
          <w:szCs w:val="24"/>
        </w:rPr>
      </w:pPr>
      <w:r w:rsidRPr="000171B5">
        <w:rPr>
          <w:rFonts w:ascii="Times New Roman" w:hAnsi="Times New Roman" w:cs="Times New Roman"/>
          <w:sz w:val="24"/>
          <w:szCs w:val="24"/>
        </w:rPr>
        <w:t>The Perks of Being a Wallflower</w:t>
      </w:r>
    </w:p>
    <w:p w:rsidR="005E5B76" w:rsidRPr="000171B5" w:rsidRDefault="008767FE" w:rsidP="000171B5">
      <w:pPr>
        <w:spacing w:line="480" w:lineRule="auto"/>
        <w:ind w:firstLine="720"/>
        <w:jc w:val="center"/>
        <w:rPr>
          <w:rFonts w:ascii="Times New Roman" w:hAnsi="Times New Roman" w:cs="Times New Roman"/>
          <w:sz w:val="24"/>
          <w:szCs w:val="24"/>
        </w:rPr>
      </w:pPr>
      <w:r w:rsidRPr="000171B5">
        <w:rPr>
          <w:rFonts w:ascii="Times New Roman" w:hAnsi="Times New Roman" w:cs="Times New Roman"/>
          <w:sz w:val="24"/>
          <w:szCs w:val="24"/>
        </w:rPr>
        <w:t>Student Name</w:t>
      </w:r>
    </w:p>
    <w:p w:rsidR="005E5B76" w:rsidRPr="000171B5" w:rsidRDefault="008767FE" w:rsidP="000171B5">
      <w:pPr>
        <w:spacing w:line="480" w:lineRule="auto"/>
        <w:ind w:firstLine="720"/>
        <w:jc w:val="center"/>
        <w:rPr>
          <w:rFonts w:ascii="Times New Roman" w:hAnsi="Times New Roman" w:cs="Times New Roman"/>
          <w:sz w:val="24"/>
          <w:szCs w:val="24"/>
        </w:rPr>
      </w:pPr>
      <w:r w:rsidRPr="000171B5">
        <w:rPr>
          <w:rFonts w:ascii="Times New Roman" w:hAnsi="Times New Roman" w:cs="Times New Roman"/>
          <w:sz w:val="24"/>
          <w:szCs w:val="24"/>
        </w:rPr>
        <w:t>Institution Affiliation</w:t>
      </w:r>
    </w:p>
    <w:p w:rsidR="005E5B76" w:rsidRPr="000171B5" w:rsidRDefault="008767FE" w:rsidP="000171B5">
      <w:pPr>
        <w:spacing w:line="480" w:lineRule="auto"/>
        <w:ind w:firstLine="720"/>
        <w:jc w:val="center"/>
        <w:rPr>
          <w:rFonts w:ascii="Times New Roman" w:hAnsi="Times New Roman" w:cs="Times New Roman"/>
          <w:sz w:val="24"/>
          <w:szCs w:val="24"/>
        </w:rPr>
      </w:pPr>
      <w:r w:rsidRPr="000171B5">
        <w:rPr>
          <w:rFonts w:ascii="Times New Roman" w:hAnsi="Times New Roman" w:cs="Times New Roman"/>
          <w:sz w:val="24"/>
          <w:szCs w:val="24"/>
        </w:rPr>
        <w:t>Course</w:t>
      </w:r>
    </w:p>
    <w:p w:rsidR="005E5B76" w:rsidRPr="000171B5" w:rsidRDefault="008767FE" w:rsidP="000171B5">
      <w:pPr>
        <w:spacing w:line="480" w:lineRule="auto"/>
        <w:ind w:firstLine="720"/>
        <w:jc w:val="center"/>
        <w:rPr>
          <w:rFonts w:ascii="Times New Roman" w:hAnsi="Times New Roman" w:cs="Times New Roman"/>
          <w:sz w:val="24"/>
          <w:szCs w:val="24"/>
        </w:rPr>
      </w:pPr>
      <w:r w:rsidRPr="000171B5">
        <w:rPr>
          <w:rFonts w:ascii="Times New Roman" w:hAnsi="Times New Roman" w:cs="Times New Roman"/>
          <w:sz w:val="24"/>
          <w:szCs w:val="24"/>
        </w:rPr>
        <w:t>Date</w:t>
      </w: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5E5B76" w:rsidP="000171B5">
      <w:pPr>
        <w:spacing w:line="480" w:lineRule="auto"/>
        <w:ind w:firstLine="720"/>
        <w:jc w:val="both"/>
        <w:rPr>
          <w:rFonts w:ascii="Times New Roman" w:hAnsi="Times New Roman" w:cs="Times New Roman"/>
          <w:sz w:val="24"/>
          <w:szCs w:val="24"/>
        </w:rPr>
      </w:pPr>
    </w:p>
    <w:p w:rsidR="005E5B76" w:rsidRPr="000171B5" w:rsidRDefault="008767FE" w:rsidP="000171B5">
      <w:pPr>
        <w:spacing w:line="480" w:lineRule="auto"/>
        <w:ind w:firstLine="720"/>
        <w:jc w:val="both"/>
        <w:rPr>
          <w:rFonts w:ascii="Times New Roman" w:hAnsi="Times New Roman" w:cs="Times New Roman"/>
          <w:sz w:val="24"/>
          <w:szCs w:val="24"/>
        </w:rPr>
      </w:pPr>
      <w:r w:rsidRPr="000171B5">
        <w:rPr>
          <w:rFonts w:ascii="Times New Roman" w:hAnsi="Times New Roman" w:cs="Times New Roman"/>
          <w:sz w:val="24"/>
          <w:szCs w:val="24"/>
        </w:rPr>
        <w:lastRenderedPageBreak/>
        <w:t xml:space="preserve">The Perks of Being a Wallflower is a drama film of coming-of-age of America written in 2012 with the help of Stephen Chbosky as the director. The director bases this film on his novel, which is also given the same name as the novel. </w:t>
      </w:r>
      <w:r w:rsidR="003D2D6E" w:rsidRPr="000171B5">
        <w:rPr>
          <w:rFonts w:ascii="Times New Roman" w:hAnsi="Times New Roman" w:cs="Times New Roman"/>
          <w:sz w:val="24"/>
          <w:szCs w:val="24"/>
        </w:rPr>
        <w:t xml:space="preserve">There is a character by the name Charlie, who also emerges as the star in this film, and he writes to an unnamed friend, tribulations, his trials, as well as the triumphs </w:t>
      </w:r>
      <w:r w:rsidR="002B279B" w:rsidRPr="000171B5">
        <w:rPr>
          <w:rFonts w:ascii="Times New Roman" w:hAnsi="Times New Roman" w:cs="Times New Roman"/>
          <w:sz w:val="24"/>
          <w:szCs w:val="24"/>
        </w:rPr>
        <w:t xml:space="preserve">Charlie goes through during </w:t>
      </w:r>
      <w:r w:rsidR="000171B5" w:rsidRPr="000171B5">
        <w:rPr>
          <w:rFonts w:ascii="Times New Roman" w:hAnsi="Times New Roman" w:cs="Times New Roman"/>
          <w:sz w:val="24"/>
          <w:szCs w:val="24"/>
        </w:rPr>
        <w:t>his first years in high school</w:t>
      </w:r>
      <w:r w:rsidR="000171B5" w:rsidRPr="000171B5">
        <w:rPr>
          <w:rFonts w:ascii="Times New Roman" w:hAnsi="Times New Roman" w:cs="Times New Roman"/>
          <w:sz w:val="24"/>
          <w:szCs w:val="24"/>
          <w:shd w:val="clear" w:color="auto" w:fill="FFFFFF"/>
        </w:rPr>
        <w:t xml:space="preserve"> (Wahlstrøm, 2014). </w:t>
      </w:r>
    </w:p>
    <w:p w:rsidR="002B279B" w:rsidRPr="000171B5" w:rsidRDefault="008767FE" w:rsidP="000171B5">
      <w:pPr>
        <w:spacing w:line="480" w:lineRule="auto"/>
        <w:ind w:firstLine="720"/>
        <w:jc w:val="both"/>
        <w:rPr>
          <w:rFonts w:ascii="Times New Roman" w:hAnsi="Times New Roman" w:cs="Times New Roman"/>
          <w:sz w:val="24"/>
          <w:szCs w:val="24"/>
        </w:rPr>
      </w:pPr>
      <w:r w:rsidRPr="000171B5">
        <w:rPr>
          <w:rFonts w:ascii="Times New Roman" w:hAnsi="Times New Roman" w:cs="Times New Roman"/>
          <w:sz w:val="24"/>
          <w:szCs w:val="24"/>
        </w:rPr>
        <w:t>Even though Chbosky always in</w:t>
      </w:r>
      <w:r w:rsidRPr="000171B5">
        <w:rPr>
          <w:rFonts w:ascii="Times New Roman" w:hAnsi="Times New Roman" w:cs="Times New Roman"/>
          <w:sz w:val="24"/>
          <w:szCs w:val="24"/>
        </w:rPr>
        <w:t xml:space="preserve">tended to adapt the novel to film, he never rushed to do so. </w:t>
      </w:r>
      <w:r w:rsidR="00D838A5" w:rsidRPr="000171B5">
        <w:rPr>
          <w:rFonts w:ascii="Times New Roman" w:hAnsi="Times New Roman" w:cs="Times New Roman"/>
          <w:sz w:val="24"/>
          <w:szCs w:val="24"/>
        </w:rPr>
        <w:t>Stephen Chbosky has been hesitant to sell the rights to the film to any person, but he ends up selling the rights of the movie to Mr. Mudd Productions on condition that they will allow him to direct as well as writing the film. The film is scheduled to have begun in 2011 in May and las</w:t>
      </w:r>
      <w:r w:rsidR="0010235D" w:rsidRPr="000171B5">
        <w:rPr>
          <w:rFonts w:ascii="Times New Roman" w:hAnsi="Times New Roman" w:cs="Times New Roman"/>
          <w:sz w:val="24"/>
          <w:szCs w:val="24"/>
        </w:rPr>
        <w:t>ted for 50 years.</w:t>
      </w:r>
    </w:p>
    <w:p w:rsidR="00E13723" w:rsidRPr="000171B5" w:rsidRDefault="008767FE" w:rsidP="000171B5">
      <w:pPr>
        <w:spacing w:line="480" w:lineRule="auto"/>
        <w:ind w:firstLine="720"/>
        <w:jc w:val="both"/>
        <w:rPr>
          <w:rFonts w:ascii="Times New Roman" w:hAnsi="Times New Roman" w:cs="Times New Roman"/>
          <w:sz w:val="24"/>
          <w:szCs w:val="24"/>
          <w:shd w:val="clear" w:color="auto" w:fill="FFFFFF"/>
        </w:rPr>
      </w:pPr>
      <w:r w:rsidRPr="000171B5">
        <w:rPr>
          <w:rFonts w:ascii="Times New Roman" w:hAnsi="Times New Roman" w:cs="Times New Roman"/>
          <w:sz w:val="24"/>
          <w:szCs w:val="24"/>
        </w:rPr>
        <w:t xml:space="preserve">The Perks of Being a Wallflower has happened to have its world premiere at a Film Festival of Toronto International </w:t>
      </w:r>
      <w:r w:rsidR="00193B46" w:rsidRPr="000171B5">
        <w:rPr>
          <w:rFonts w:ascii="Times New Roman" w:hAnsi="Times New Roman" w:cs="Times New Roman"/>
          <w:sz w:val="24"/>
          <w:szCs w:val="24"/>
        </w:rPr>
        <w:t>in 2012.  In this, it was theatrically released in September in 2021 in an entertainment summit that was held in the United States of America.</w:t>
      </w:r>
      <w:r w:rsidR="00193B46" w:rsidRPr="000171B5">
        <w:rPr>
          <w:rFonts w:ascii="Times New Roman" w:hAnsi="Times New Roman" w:cs="Times New Roman"/>
          <w:i/>
          <w:iCs/>
          <w:sz w:val="24"/>
          <w:szCs w:val="24"/>
          <w:shd w:val="clear" w:color="auto" w:fill="FFFFFF"/>
        </w:rPr>
        <w:t xml:space="preserve"> </w:t>
      </w:r>
      <w:r w:rsidR="00193B46" w:rsidRPr="00743B54">
        <w:rPr>
          <w:rFonts w:ascii="Times New Roman" w:hAnsi="Times New Roman" w:cs="Times New Roman"/>
          <w:iCs/>
          <w:sz w:val="24"/>
          <w:szCs w:val="24"/>
          <w:shd w:val="clear" w:color="auto" w:fill="FFFFFF"/>
        </w:rPr>
        <w:t>The Perks of Being a Wallflower</w:t>
      </w:r>
      <w:r w:rsidR="00193B46" w:rsidRPr="000171B5">
        <w:rPr>
          <w:rFonts w:ascii="Times New Roman" w:hAnsi="Times New Roman" w:cs="Times New Roman"/>
          <w:sz w:val="24"/>
          <w:szCs w:val="24"/>
          <w:shd w:val="clear" w:color="auto" w:fill="FFFFFF"/>
        </w:rPr>
        <w:t xml:space="preserve"> film emerges to have received </w:t>
      </w:r>
      <w:r w:rsidR="00E114A9" w:rsidRPr="000171B5">
        <w:rPr>
          <w:rFonts w:ascii="Times New Roman" w:hAnsi="Times New Roman" w:cs="Times New Roman"/>
          <w:sz w:val="24"/>
          <w:szCs w:val="24"/>
          <w:shd w:val="clear" w:color="auto" w:fill="FFFFFF"/>
        </w:rPr>
        <w:t>positive reviews from</w:t>
      </w:r>
      <w:r w:rsidRPr="000171B5">
        <w:rPr>
          <w:rFonts w:ascii="Times New Roman" w:hAnsi="Times New Roman" w:cs="Times New Roman"/>
          <w:sz w:val="24"/>
          <w:szCs w:val="24"/>
          <w:shd w:val="clear" w:color="auto" w:fill="FFFFFF"/>
        </w:rPr>
        <w:t xml:space="preserve"> critics, with the screenplay and direction for the praise of Chbosky. Besides, these praises are also with the soundtrack of the film, emotional weights, the acting, and the execution of the film's topic. </w:t>
      </w:r>
      <w:bookmarkStart w:id="0" w:name="_GoBack"/>
      <w:r w:rsidRPr="00743B54">
        <w:rPr>
          <w:rFonts w:ascii="Times New Roman" w:hAnsi="Times New Roman" w:cs="Times New Roman"/>
          <w:iCs/>
          <w:sz w:val="24"/>
          <w:szCs w:val="24"/>
          <w:shd w:val="clear" w:color="auto" w:fill="FFFFFF"/>
        </w:rPr>
        <w:t>The Perks of Being a Wallflower</w:t>
      </w:r>
      <w:r w:rsidRPr="000171B5">
        <w:rPr>
          <w:rFonts w:ascii="Times New Roman" w:hAnsi="Times New Roman" w:cs="Times New Roman"/>
          <w:sz w:val="24"/>
          <w:szCs w:val="24"/>
          <w:shd w:val="clear" w:color="auto" w:fill="FFFFFF"/>
        </w:rPr>
        <w:t> </w:t>
      </w:r>
      <w:bookmarkEnd w:id="0"/>
      <w:r w:rsidR="00776137" w:rsidRPr="000171B5">
        <w:rPr>
          <w:rFonts w:ascii="Times New Roman" w:hAnsi="Times New Roman" w:cs="Times New Roman"/>
          <w:sz w:val="24"/>
          <w:szCs w:val="24"/>
          <w:shd w:val="clear" w:color="auto" w:fill="FFFFFF"/>
        </w:rPr>
        <w:t>received numerous accolades which included the Independent Spirit Award for Best First Feature, which was followed by two nominations of Critics Movie Awards including Best Adapted Screenplay, which were for Chbosky, as well as the 2013 media award for the complete r</w:t>
      </w:r>
      <w:r w:rsidR="000171B5" w:rsidRPr="000171B5">
        <w:rPr>
          <w:rFonts w:ascii="Times New Roman" w:hAnsi="Times New Roman" w:cs="Times New Roman"/>
          <w:sz w:val="24"/>
          <w:szCs w:val="24"/>
          <w:shd w:val="clear" w:color="auto" w:fill="FFFFFF"/>
        </w:rPr>
        <w:t>elease of the outstanding film (Fisher, 2016). </w:t>
      </w:r>
    </w:p>
    <w:p w:rsidR="00776137" w:rsidRPr="000171B5" w:rsidRDefault="00776137" w:rsidP="000171B5">
      <w:pPr>
        <w:spacing w:line="480" w:lineRule="auto"/>
        <w:ind w:firstLine="720"/>
        <w:jc w:val="both"/>
        <w:rPr>
          <w:rFonts w:ascii="Times New Roman" w:hAnsi="Times New Roman" w:cs="Times New Roman"/>
          <w:sz w:val="24"/>
          <w:szCs w:val="24"/>
          <w:shd w:val="clear" w:color="auto" w:fill="FFFFFF"/>
        </w:rPr>
      </w:pPr>
    </w:p>
    <w:p w:rsidR="00776137" w:rsidRPr="000171B5" w:rsidRDefault="00776137" w:rsidP="000171B5">
      <w:pPr>
        <w:spacing w:line="480" w:lineRule="auto"/>
        <w:jc w:val="both"/>
        <w:rPr>
          <w:rFonts w:ascii="Times New Roman" w:hAnsi="Times New Roman" w:cs="Times New Roman"/>
          <w:sz w:val="24"/>
          <w:szCs w:val="24"/>
          <w:shd w:val="clear" w:color="auto" w:fill="FFFFFF"/>
        </w:rPr>
      </w:pPr>
    </w:p>
    <w:p w:rsidR="000171B5" w:rsidRDefault="008767FE" w:rsidP="000171B5">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rsidR="000171B5" w:rsidRPr="000171B5" w:rsidRDefault="008767FE" w:rsidP="000171B5">
      <w:pPr>
        <w:spacing w:line="480" w:lineRule="auto"/>
        <w:ind w:left="720" w:hanging="720"/>
        <w:jc w:val="both"/>
        <w:rPr>
          <w:rFonts w:ascii="Times New Roman" w:hAnsi="Times New Roman" w:cs="Times New Roman"/>
          <w:sz w:val="24"/>
          <w:szCs w:val="24"/>
          <w:shd w:val="clear" w:color="auto" w:fill="FFFFFF"/>
        </w:rPr>
      </w:pPr>
      <w:r w:rsidRPr="000171B5">
        <w:rPr>
          <w:rFonts w:ascii="Times New Roman" w:hAnsi="Times New Roman" w:cs="Times New Roman"/>
          <w:sz w:val="24"/>
          <w:szCs w:val="24"/>
          <w:shd w:val="clear" w:color="auto" w:fill="FFFFFF"/>
        </w:rPr>
        <w:t>Fisher, E. (2016). </w:t>
      </w:r>
      <w:r w:rsidRPr="000171B5">
        <w:rPr>
          <w:rFonts w:ascii="Times New Roman" w:hAnsi="Times New Roman" w:cs="Times New Roman"/>
          <w:i/>
          <w:iCs/>
          <w:sz w:val="24"/>
          <w:szCs w:val="24"/>
          <w:shd w:val="clear" w:color="auto" w:fill="FFFFFF"/>
        </w:rPr>
        <w:t>The perks of fan fiction: identity, community, writing, and the perks of being a wallflower</w:t>
      </w:r>
      <w:r w:rsidRPr="000171B5">
        <w:rPr>
          <w:rFonts w:ascii="Times New Roman" w:hAnsi="Times New Roman" w:cs="Times New Roman"/>
          <w:sz w:val="24"/>
          <w:szCs w:val="24"/>
          <w:shd w:val="clear" w:color="auto" w:fill="FFFFFF"/>
        </w:rPr>
        <w:t> (Doctoral dissertation, Wheaton College (Norton, Mass.)</w:t>
      </w:r>
    </w:p>
    <w:p w:rsidR="000171B5" w:rsidRPr="000171B5" w:rsidRDefault="008767FE" w:rsidP="000171B5">
      <w:pPr>
        <w:spacing w:line="480" w:lineRule="auto"/>
        <w:ind w:left="720" w:hanging="720"/>
        <w:jc w:val="center"/>
        <w:rPr>
          <w:rFonts w:ascii="Times New Roman" w:hAnsi="Times New Roman" w:cs="Times New Roman"/>
          <w:sz w:val="24"/>
          <w:szCs w:val="24"/>
          <w:shd w:val="clear" w:color="auto" w:fill="FFFFFF"/>
        </w:rPr>
      </w:pPr>
      <w:r w:rsidRPr="000171B5">
        <w:rPr>
          <w:rFonts w:ascii="Times New Roman" w:hAnsi="Times New Roman" w:cs="Times New Roman"/>
          <w:sz w:val="24"/>
          <w:szCs w:val="24"/>
          <w:shd w:val="clear" w:color="auto" w:fill="FFFFFF"/>
        </w:rPr>
        <w:t>Wahlstrøm, I. (2014). </w:t>
      </w:r>
      <w:r w:rsidRPr="000171B5">
        <w:rPr>
          <w:rFonts w:ascii="Times New Roman" w:hAnsi="Times New Roman" w:cs="Times New Roman"/>
          <w:i/>
          <w:iCs/>
          <w:sz w:val="24"/>
          <w:szCs w:val="24"/>
          <w:shd w:val="clear" w:color="auto" w:fill="FFFFFF"/>
        </w:rPr>
        <w:t>Intertextuality in The Perks of Being a Wallflower: coming-of-age novels in the twentieth century</w:t>
      </w:r>
      <w:r w:rsidRPr="000171B5">
        <w:rPr>
          <w:rFonts w:ascii="Times New Roman" w:hAnsi="Times New Roman" w:cs="Times New Roman"/>
          <w:sz w:val="24"/>
          <w:szCs w:val="24"/>
          <w:shd w:val="clear" w:color="auto" w:fill="FFFFFF"/>
        </w:rPr>
        <w:t> (Master's thesis, NTNU).</w:t>
      </w:r>
    </w:p>
    <w:sectPr w:rsidR="000171B5" w:rsidRPr="000171B5" w:rsidSect="005E5B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7FE" w:rsidRDefault="008767FE">
      <w:pPr>
        <w:spacing w:after="0" w:line="240" w:lineRule="auto"/>
      </w:pPr>
      <w:r>
        <w:separator/>
      </w:r>
    </w:p>
  </w:endnote>
  <w:endnote w:type="continuationSeparator" w:id="0">
    <w:p w:rsidR="008767FE" w:rsidRDefault="0087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7FE" w:rsidRDefault="008767FE">
      <w:pPr>
        <w:spacing w:after="0" w:line="240" w:lineRule="auto"/>
      </w:pPr>
      <w:r>
        <w:separator/>
      </w:r>
    </w:p>
  </w:footnote>
  <w:footnote w:type="continuationSeparator" w:id="0">
    <w:p w:rsidR="008767FE" w:rsidRDefault="0087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7495592"/>
      <w:docPartObj>
        <w:docPartGallery w:val="Page Numbers (Top of Page)"/>
        <w:docPartUnique/>
      </w:docPartObj>
    </w:sdtPr>
    <w:sdtEndPr>
      <w:rPr>
        <w:noProof/>
      </w:rPr>
    </w:sdtEndPr>
    <w:sdtContent>
      <w:p w:rsidR="005E5B76" w:rsidRPr="005E5B76" w:rsidRDefault="008767FE" w:rsidP="005E5B76">
        <w:pPr>
          <w:pStyle w:val="Header"/>
          <w:spacing w:line="480" w:lineRule="auto"/>
          <w:jc w:val="right"/>
          <w:rPr>
            <w:rFonts w:ascii="Times New Roman" w:hAnsi="Times New Roman" w:cs="Times New Roman"/>
            <w:sz w:val="24"/>
            <w:szCs w:val="24"/>
          </w:rPr>
        </w:pPr>
        <w:r w:rsidRPr="005E5B76">
          <w:rPr>
            <w:rFonts w:ascii="Times New Roman" w:hAnsi="Times New Roman" w:cs="Times New Roman"/>
            <w:sz w:val="24"/>
            <w:szCs w:val="24"/>
          </w:rPr>
          <w:t>THE PERKS OF BEING A WALLFLOWER</w:t>
        </w:r>
        <w:r w:rsidRPr="005E5B76">
          <w:rPr>
            <w:rFonts w:ascii="Times New Roman" w:hAnsi="Times New Roman" w:cs="Times New Roman"/>
            <w:sz w:val="24"/>
            <w:szCs w:val="24"/>
          </w:rPr>
          <w:tab/>
        </w:r>
        <w:r w:rsidRPr="005E5B76">
          <w:rPr>
            <w:rFonts w:ascii="Times New Roman" w:hAnsi="Times New Roman" w:cs="Times New Roman"/>
            <w:sz w:val="24"/>
            <w:szCs w:val="24"/>
          </w:rPr>
          <w:tab/>
        </w:r>
        <w:r w:rsidRPr="005E5B76">
          <w:rPr>
            <w:rFonts w:ascii="Times New Roman" w:hAnsi="Times New Roman" w:cs="Times New Roman"/>
            <w:sz w:val="24"/>
            <w:szCs w:val="24"/>
          </w:rPr>
          <w:fldChar w:fldCharType="begin"/>
        </w:r>
        <w:r w:rsidRPr="005E5B76">
          <w:rPr>
            <w:rFonts w:ascii="Times New Roman" w:hAnsi="Times New Roman" w:cs="Times New Roman"/>
            <w:sz w:val="24"/>
            <w:szCs w:val="24"/>
          </w:rPr>
          <w:instrText xml:space="preserve"> PAGE   \* MERGEFORMAT </w:instrText>
        </w:r>
        <w:r w:rsidRPr="005E5B76">
          <w:rPr>
            <w:rFonts w:ascii="Times New Roman" w:hAnsi="Times New Roman" w:cs="Times New Roman"/>
            <w:sz w:val="24"/>
            <w:szCs w:val="24"/>
          </w:rPr>
          <w:fldChar w:fldCharType="separate"/>
        </w:r>
        <w:r w:rsidR="00743B54">
          <w:rPr>
            <w:rFonts w:ascii="Times New Roman" w:hAnsi="Times New Roman" w:cs="Times New Roman"/>
            <w:noProof/>
            <w:sz w:val="24"/>
            <w:szCs w:val="24"/>
          </w:rPr>
          <w:t>3</w:t>
        </w:r>
        <w:r w:rsidRPr="005E5B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B76" w:rsidRPr="005E5B76" w:rsidRDefault="008767FE" w:rsidP="005E5B76">
    <w:pPr>
      <w:pStyle w:val="Header"/>
      <w:spacing w:line="480" w:lineRule="auto"/>
      <w:rPr>
        <w:rFonts w:ascii="Times New Roman" w:hAnsi="Times New Roman" w:cs="Times New Roman"/>
        <w:sz w:val="24"/>
        <w:szCs w:val="24"/>
      </w:rPr>
    </w:pPr>
    <w:r w:rsidRPr="005E5B76">
      <w:rPr>
        <w:rFonts w:ascii="Times New Roman" w:hAnsi="Times New Roman" w:cs="Times New Roman"/>
        <w:sz w:val="24"/>
        <w:szCs w:val="24"/>
      </w:rPr>
      <w:t>Running Head:</w:t>
    </w:r>
    <w:r>
      <w:rPr>
        <w:rFonts w:ascii="Times New Roman" w:hAnsi="Times New Roman" w:cs="Times New Roman"/>
        <w:sz w:val="24"/>
        <w:szCs w:val="24"/>
      </w:rPr>
      <w:t xml:space="preserve"> THE PERKS OF BEING A WALLFLOWER</w:t>
    </w:r>
    <w:r w:rsidRPr="005E5B7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68"/>
    <w:rsid w:val="000171B5"/>
    <w:rsid w:val="00034629"/>
    <w:rsid w:val="0010235D"/>
    <w:rsid w:val="00193B46"/>
    <w:rsid w:val="002843AB"/>
    <w:rsid w:val="002B279B"/>
    <w:rsid w:val="00310B39"/>
    <w:rsid w:val="003D2D6E"/>
    <w:rsid w:val="00447523"/>
    <w:rsid w:val="004A0B4F"/>
    <w:rsid w:val="00545472"/>
    <w:rsid w:val="005E5B76"/>
    <w:rsid w:val="006200C1"/>
    <w:rsid w:val="006B62EF"/>
    <w:rsid w:val="007037E3"/>
    <w:rsid w:val="00743B54"/>
    <w:rsid w:val="00776137"/>
    <w:rsid w:val="007B7017"/>
    <w:rsid w:val="008767FE"/>
    <w:rsid w:val="00925068"/>
    <w:rsid w:val="009A624C"/>
    <w:rsid w:val="00B539AD"/>
    <w:rsid w:val="00C704C5"/>
    <w:rsid w:val="00D67124"/>
    <w:rsid w:val="00D838A5"/>
    <w:rsid w:val="00DC1291"/>
    <w:rsid w:val="00E114A9"/>
    <w:rsid w:val="00E1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C352E-EC42-477B-9EE4-52CC8E81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5B76"/>
    <w:rPr>
      <w:color w:val="0563C1" w:themeColor="hyperlink"/>
      <w:u w:val="single"/>
    </w:rPr>
  </w:style>
  <w:style w:type="paragraph" w:styleId="Header">
    <w:name w:val="header"/>
    <w:basedOn w:val="Normal"/>
    <w:link w:val="HeaderChar"/>
    <w:uiPriority w:val="99"/>
    <w:unhideWhenUsed/>
    <w:rsid w:val="005E5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B76"/>
  </w:style>
  <w:style w:type="paragraph" w:styleId="Footer">
    <w:name w:val="footer"/>
    <w:basedOn w:val="Normal"/>
    <w:link w:val="FooterChar"/>
    <w:uiPriority w:val="99"/>
    <w:unhideWhenUsed/>
    <w:rsid w:val="005E5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1794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2020-11-13T18:33:00Z</dcterms:created>
  <dcterms:modified xsi:type="dcterms:W3CDTF">2020-11-13T18:33:00Z</dcterms:modified>
</cp:coreProperties>
</file>